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74D7" w14:textId="77777777" w:rsidR="00A034B8" w:rsidRDefault="00A034B8" w:rsidP="00A034B8">
      <w:pPr>
        <w:pStyle w:val="Heading1"/>
        <w:numPr>
          <w:ilvl w:val="0"/>
          <w:numId w:val="0"/>
        </w:numPr>
      </w:pPr>
      <w:r w:rsidRPr="00BD0DC7">
        <w:t>NEPREKLICNO POOBLASTILO</w:t>
      </w:r>
      <w:r>
        <w:t xml:space="preserve"> </w:t>
      </w:r>
    </w:p>
    <w:p w14:paraId="43FD551D" w14:textId="1F880BD1" w:rsidR="00F51FE3" w:rsidRPr="00F87B7B" w:rsidRDefault="00F51FE3" w:rsidP="00F51FE3">
      <w:pPr>
        <w:rPr>
          <w:rFonts w:cs="Arial"/>
        </w:rPr>
      </w:pPr>
      <w:r w:rsidRPr="00041597">
        <w:rPr>
          <w:rFonts w:cs="Arial"/>
        </w:rPr>
        <w:t xml:space="preserve">Na podlagi </w:t>
      </w:r>
      <w:r>
        <w:rPr>
          <w:rFonts w:cs="Arial"/>
        </w:rPr>
        <w:t xml:space="preserve">Pravil za prenos </w:t>
      </w:r>
      <w:proofErr w:type="spellStart"/>
      <w:r>
        <w:rPr>
          <w:rFonts w:cs="Arial"/>
        </w:rPr>
        <w:t>Eko</w:t>
      </w:r>
      <w:proofErr w:type="spellEnd"/>
      <w:r>
        <w:rPr>
          <w:rFonts w:cs="Arial"/>
        </w:rPr>
        <w:t xml:space="preserve"> skupine Centra za podpore za leto </w:t>
      </w:r>
      <w:sdt>
        <w:sdtPr>
          <w:rPr>
            <w:rFonts w:cs="Arial"/>
          </w:rPr>
          <w:alias w:val="Leto prodaje"/>
          <w:tag w:val="Leto_x0020_prodaje"/>
          <w:id w:val="-422562688"/>
          <w:placeholder>
            <w:docPart w:val="5F2B16C504BE4D69BCFCA271808E28DA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</w:rPr>
            <w:t>202</w:t>
          </w:r>
          <w:r w:rsidR="009250D1">
            <w:rPr>
              <w:rFonts w:cs="Arial"/>
            </w:rPr>
            <w:t>6</w:t>
          </w:r>
        </w:sdtContent>
      </w:sdt>
    </w:p>
    <w:p w14:paraId="68B720C9" w14:textId="77777777" w:rsidR="00F51FE3" w:rsidRPr="00F87B7B" w:rsidRDefault="00F51FE3" w:rsidP="00F51FE3">
      <w:pPr>
        <w:rPr>
          <w:rFonts w:cs="Arial"/>
        </w:rPr>
      </w:pPr>
    </w:p>
    <w:sdt>
      <w:sdtPr>
        <w:rPr>
          <w:rFonts w:cs="Arial"/>
          <w:b/>
          <w:i/>
        </w:rPr>
        <w:alias w:val="Naziv podjetja"/>
        <w:tag w:val="Naziv podjetja"/>
        <w:id w:val="-1014069312"/>
        <w:lock w:val="sdtLocked"/>
        <w:placeholder>
          <w:docPart w:val="2B6C6A5663BD4930AE33054704445935"/>
        </w:placeholder>
        <w:showingPlcHdr/>
      </w:sdtPr>
      <w:sdtEndPr/>
      <w:sdtContent>
        <w:p w14:paraId="5471A466" w14:textId="77777777" w:rsidR="00F51FE3" w:rsidRPr="006C741C" w:rsidRDefault="00C17536" w:rsidP="00F51FE3">
          <w:pPr>
            <w:spacing w:after="120"/>
            <w:rPr>
              <w:rFonts w:cs="Arial"/>
              <w:b/>
              <w:i/>
            </w:rPr>
          </w:pPr>
          <w:r>
            <w:rPr>
              <w:rStyle w:val="PlaceholderText"/>
            </w:rPr>
            <w:t>Naziv podjetja</w:t>
          </w:r>
        </w:p>
      </w:sdtContent>
    </w:sdt>
    <w:sdt>
      <w:sdtPr>
        <w:rPr>
          <w:rFonts w:cs="Arial"/>
          <w:b/>
          <w:i/>
        </w:rPr>
        <w:alias w:val="Naslov podjetja"/>
        <w:tag w:val="Naslov podjetja"/>
        <w:id w:val="-1810692745"/>
        <w:lock w:val="sdtLocked"/>
        <w:placeholder>
          <w:docPart w:val="DefaultPlaceholder_-1854013440"/>
        </w:placeholder>
      </w:sdtPr>
      <w:sdtEndPr/>
      <w:sdtContent>
        <w:p w14:paraId="26BCADAE" w14:textId="77777777" w:rsidR="00F51FE3" w:rsidRPr="006C741C" w:rsidRDefault="00C17536" w:rsidP="00F51FE3">
          <w:pPr>
            <w:spacing w:after="120"/>
            <w:rPr>
              <w:rFonts w:cs="Arial"/>
              <w:b/>
              <w:i/>
            </w:rPr>
          </w:pPr>
          <w:r w:rsidRPr="00C17536">
            <w:rPr>
              <w:rStyle w:val="PlaceholderText"/>
            </w:rPr>
            <w:t>Naslov podjetja</w:t>
          </w:r>
        </w:p>
      </w:sdtContent>
    </w:sdt>
    <w:p w14:paraId="2F5FB0C6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 xml:space="preserve">Matična številka: </w:t>
      </w:r>
      <w:sdt>
        <w:sdtPr>
          <w:rPr>
            <w:rFonts w:cs="Arial"/>
          </w:rPr>
          <w:id w:val="727498179"/>
          <w:placeholder>
            <w:docPart w:val="DefaultPlaceholder_-1854013440"/>
          </w:placeholder>
        </w:sdtPr>
        <w:sdtEndPr/>
        <w:sdtContent>
          <w:r w:rsidR="00C17536" w:rsidRPr="00C17536">
            <w:rPr>
              <w:rStyle w:val="PlaceholderText"/>
            </w:rPr>
            <w:t>Vnos matične številke</w:t>
          </w:r>
        </w:sdtContent>
      </w:sdt>
    </w:p>
    <w:p w14:paraId="050D5721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>Davčna številka</w:t>
      </w:r>
      <w:r>
        <w:rPr>
          <w:rFonts w:cs="Arial"/>
        </w:rPr>
        <w:t xml:space="preserve"> oz. ID za DDV</w:t>
      </w:r>
      <w:r w:rsidRPr="006C741C">
        <w:rPr>
          <w:rFonts w:cs="Arial"/>
        </w:rPr>
        <w:t xml:space="preserve">: </w:t>
      </w:r>
      <w:sdt>
        <w:sdtPr>
          <w:rPr>
            <w:rFonts w:cs="Arial"/>
          </w:rPr>
          <w:id w:val="1118719387"/>
          <w:placeholder>
            <w:docPart w:val="DefaultPlaceholder_-1854013440"/>
          </w:placeholder>
        </w:sdtPr>
        <w:sdtEndPr/>
        <w:sdtContent>
          <w:r w:rsidR="00C17536" w:rsidRPr="00C17536">
            <w:rPr>
              <w:rStyle w:val="PlaceholderText"/>
            </w:rPr>
            <w:t>Vnos davčn</w:t>
          </w:r>
          <w:r w:rsidR="00C17536">
            <w:rPr>
              <w:rStyle w:val="PlaceholderText"/>
            </w:rPr>
            <w:t>e številke</w:t>
          </w:r>
        </w:sdtContent>
      </w:sdt>
    </w:p>
    <w:p w14:paraId="6BD42D21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 xml:space="preserve">DDV zavezanec: </w:t>
      </w:r>
      <w:sdt>
        <w:sdtPr>
          <w:rPr>
            <w:rFonts w:cs="Arial"/>
          </w:rPr>
          <w:id w:val="-2109568961"/>
          <w:placeholder>
            <w:docPart w:val="DefaultPlaceholder_-1854013440"/>
          </w:placeholder>
        </w:sdtPr>
        <w:sdtEndPr>
          <w:rPr>
            <w:b/>
            <w:i/>
          </w:rPr>
        </w:sdtEndPr>
        <w:sdtContent>
          <w:r w:rsidRPr="00C17536">
            <w:rPr>
              <w:rStyle w:val="PlaceholderText"/>
            </w:rPr>
            <w:t>(DA / NE)</w:t>
          </w:r>
        </w:sdtContent>
      </w:sdt>
    </w:p>
    <w:p w14:paraId="45D44845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 xml:space="preserve">ki ga zastopa: </w:t>
      </w:r>
      <w:sdt>
        <w:sdtPr>
          <w:rPr>
            <w:rFonts w:cs="Arial"/>
          </w:rPr>
          <w:alias w:val="Zakoniti zastopnik"/>
          <w:tag w:val="Zakoniti zastopnik"/>
          <w:id w:val="1102463125"/>
          <w:lock w:val="sdtLocked"/>
          <w:placeholder>
            <w:docPart w:val="DefaultPlaceholder_-1854013440"/>
          </w:placeholder>
        </w:sdtPr>
        <w:sdtEndPr>
          <w:rPr>
            <w:b/>
            <w:i/>
          </w:rPr>
        </w:sdtEndPr>
        <w:sdtContent>
          <w:r w:rsidRPr="00C17536">
            <w:rPr>
              <w:rStyle w:val="PlaceholderText"/>
            </w:rPr>
            <w:t>Zakoniti zastopnik</w:t>
          </w:r>
        </w:sdtContent>
      </w:sdt>
      <w:r w:rsidRPr="006C741C">
        <w:rPr>
          <w:rFonts w:cs="Arial"/>
        </w:rPr>
        <w:t xml:space="preserve"> </w:t>
      </w:r>
    </w:p>
    <w:p w14:paraId="7BE54D83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 xml:space="preserve">(v nadaljnjem besedilu: </w:t>
      </w:r>
      <w:r>
        <w:rPr>
          <w:rFonts w:cs="Arial"/>
        </w:rPr>
        <w:t>udeleženec dražbe</w:t>
      </w:r>
      <w:r w:rsidRPr="006C741C">
        <w:rPr>
          <w:rFonts w:cs="Arial"/>
        </w:rPr>
        <w:t>)</w:t>
      </w:r>
    </w:p>
    <w:p w14:paraId="26DBA19D" w14:textId="77777777" w:rsidR="00F51FE3" w:rsidRPr="006C741C" w:rsidRDefault="00F51FE3" w:rsidP="00F51FE3">
      <w:pPr>
        <w:rPr>
          <w:rFonts w:cs="Arial"/>
        </w:rPr>
      </w:pPr>
      <w:r>
        <w:rPr>
          <w:rFonts w:cs="Arial"/>
          <w:noProof/>
          <w:lang w:eastAsia="sl-SI"/>
        </w:rPr>
        <w:drawing>
          <wp:anchor distT="0" distB="0" distL="114300" distR="114300" simplePos="0" relativeHeight="251658240" behindDoc="1" locked="0" layoutInCell="0" allowOverlap="1" wp14:anchorId="2015B275" wp14:editId="7B6BFC0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857500" cy="2857500"/>
            <wp:effectExtent l="0" t="0" r="0" b="0"/>
            <wp:wrapNone/>
            <wp:docPr id="1" name="Picture 1" descr="Borzen_znak_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159689" descr="Borzen_znak_1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3C3CC" w14:textId="77777777" w:rsidR="00F51FE3" w:rsidRDefault="00F51FE3" w:rsidP="00F51FE3">
      <w:pPr>
        <w:rPr>
          <w:rFonts w:cs="Arial"/>
        </w:rPr>
      </w:pPr>
      <w:r w:rsidRPr="00041597">
        <w:rPr>
          <w:rFonts w:cs="Arial"/>
        </w:rPr>
        <w:t xml:space="preserve">izdaja </w:t>
      </w:r>
    </w:p>
    <w:p w14:paraId="210B590E" w14:textId="77777777" w:rsidR="00F51FE3" w:rsidRDefault="00F51FE3" w:rsidP="00F51FE3">
      <w:pPr>
        <w:keepNext/>
        <w:keepLines/>
        <w:suppressAutoHyphens/>
        <w:spacing w:before="40"/>
        <w:rPr>
          <w:rFonts w:cs="Arial"/>
          <w:b/>
          <w:bCs/>
        </w:rPr>
      </w:pPr>
    </w:p>
    <w:p w14:paraId="4B642FCC" w14:textId="77777777" w:rsidR="00F51FE3" w:rsidRPr="006C741C" w:rsidRDefault="00F51FE3" w:rsidP="00F51FE3">
      <w:pPr>
        <w:rPr>
          <w:rFonts w:cs="Arial"/>
          <w:b/>
        </w:rPr>
      </w:pPr>
      <w:r w:rsidRPr="00BA614D">
        <w:rPr>
          <w:rFonts w:cs="Arial"/>
        </w:rPr>
        <w:t xml:space="preserve">družbi </w:t>
      </w:r>
      <w:r w:rsidRPr="006C741C">
        <w:rPr>
          <w:rFonts w:cs="Arial"/>
          <w:b/>
        </w:rPr>
        <w:t xml:space="preserve">Borzen, </w:t>
      </w:r>
      <w:r w:rsidRPr="0027551C">
        <w:rPr>
          <w:rFonts w:cs="Arial"/>
          <w:b/>
        </w:rPr>
        <w:t xml:space="preserve">operater trga z elektriko, d. o. </w:t>
      </w:r>
      <w:r w:rsidRPr="006C741C" w:rsidDel="0027551C">
        <w:rPr>
          <w:rFonts w:cs="Arial"/>
          <w:b/>
        </w:rPr>
        <w:t>o.</w:t>
      </w:r>
    </w:p>
    <w:p w14:paraId="5D8A8A69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>Dunajska 1</w:t>
      </w:r>
      <w:r>
        <w:rPr>
          <w:rFonts w:cs="Arial"/>
        </w:rPr>
        <w:t>56</w:t>
      </w:r>
      <w:r w:rsidRPr="006C741C">
        <w:rPr>
          <w:rFonts w:cs="Arial"/>
        </w:rPr>
        <w:t>, 1000 Ljubljana,</w:t>
      </w:r>
    </w:p>
    <w:p w14:paraId="26ECCE2A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>Matična številka: 1613383000</w:t>
      </w:r>
    </w:p>
    <w:p w14:paraId="65ADE9F0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>ID za DDV: SI 27799468</w:t>
      </w:r>
    </w:p>
    <w:p w14:paraId="5BF47D5E" w14:textId="77777777" w:rsidR="00F51FE3" w:rsidRPr="006C741C" w:rsidRDefault="00F51FE3" w:rsidP="00F51FE3">
      <w:pPr>
        <w:spacing w:after="120"/>
        <w:rPr>
          <w:rFonts w:cs="Arial"/>
        </w:rPr>
      </w:pPr>
      <w:r w:rsidRPr="006C741C">
        <w:rPr>
          <w:rFonts w:cs="Arial"/>
        </w:rPr>
        <w:t xml:space="preserve">ki </w:t>
      </w:r>
      <w:r>
        <w:rPr>
          <w:rFonts w:cs="Arial"/>
        </w:rPr>
        <w:t>jo</w:t>
      </w:r>
      <w:r w:rsidRPr="006C741C">
        <w:rPr>
          <w:rFonts w:cs="Arial"/>
        </w:rPr>
        <w:t xml:space="preserve"> zastopa: </w:t>
      </w:r>
      <w:sdt>
        <w:sdtPr>
          <w:rPr>
            <w:rFonts w:cs="Arial"/>
          </w:rPr>
          <w:alias w:val="Manager"/>
          <w:tag w:val=""/>
          <w:id w:val="1147777740"/>
          <w:placeholder>
            <w:docPart w:val="7FFB69281F734EECB7564C5943E67D09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rPr>
              <w:rFonts w:cs="Arial"/>
            </w:rPr>
            <w:t>Mojca Kert</w:t>
          </w:r>
        </w:sdtContent>
      </w:sdt>
      <w:r>
        <w:rPr>
          <w:rFonts w:cs="Arial"/>
        </w:rPr>
        <w:t xml:space="preserve">, </w:t>
      </w:r>
      <w:r w:rsidRPr="00E90F7A">
        <w:rPr>
          <w:rFonts w:cs="Arial"/>
        </w:rPr>
        <w:t>direktorica</w:t>
      </w:r>
    </w:p>
    <w:p w14:paraId="4D7A6F8A" w14:textId="77777777" w:rsidR="00F51FE3" w:rsidRDefault="00F51FE3" w:rsidP="00F51FE3">
      <w:pPr>
        <w:jc w:val="center"/>
        <w:rPr>
          <w:b/>
          <w:sz w:val="24"/>
        </w:rPr>
      </w:pPr>
    </w:p>
    <w:p w14:paraId="6D15ECA7" w14:textId="77777777" w:rsidR="00F51FE3" w:rsidRPr="00DC02AC" w:rsidRDefault="00F51FE3" w:rsidP="00F51FE3">
      <w:pPr>
        <w:jc w:val="center"/>
        <w:rPr>
          <w:b/>
          <w:sz w:val="24"/>
        </w:rPr>
      </w:pPr>
      <w:r w:rsidRPr="00DC02AC">
        <w:rPr>
          <w:b/>
          <w:sz w:val="24"/>
        </w:rPr>
        <w:t>NEPREKLICNO POOBLASTILO</w:t>
      </w:r>
    </w:p>
    <w:p w14:paraId="7D24B59B" w14:textId="77777777" w:rsidR="00F51FE3" w:rsidRPr="00041597" w:rsidRDefault="00F51FE3" w:rsidP="00F51FE3">
      <w:pPr>
        <w:rPr>
          <w:rFonts w:cs="Arial"/>
        </w:rPr>
      </w:pPr>
    </w:p>
    <w:p w14:paraId="0457EDBA" w14:textId="6A68ADD8" w:rsidR="00F51FE3" w:rsidRDefault="00F51FE3" w:rsidP="00F51FE3">
      <w:pPr>
        <w:rPr>
          <w:rFonts w:cs="Arial"/>
        </w:rPr>
      </w:pPr>
      <w:r>
        <w:rPr>
          <w:rFonts w:cs="Arial"/>
        </w:rPr>
        <w:t xml:space="preserve">za uporabo deponiranih denarnih sredstev na depozitnem računu št. </w:t>
      </w:r>
      <w:r w:rsidRPr="00314705">
        <w:rPr>
          <w:b/>
        </w:rPr>
        <w:t>SI56 2900 0005 5082 859,</w:t>
      </w:r>
      <w:r w:rsidRPr="00314705">
        <w:t xml:space="preserve"> odprtem pri </w:t>
      </w:r>
      <w:proofErr w:type="spellStart"/>
      <w:r w:rsidRPr="00314705">
        <w:t>Uni</w:t>
      </w:r>
      <w:r>
        <w:t>C</w:t>
      </w:r>
      <w:r w:rsidRPr="00314705">
        <w:t>redit</w:t>
      </w:r>
      <w:proofErr w:type="spellEnd"/>
      <w:r w:rsidRPr="00314705">
        <w:t xml:space="preserve"> Banka Slovenije, </w:t>
      </w:r>
      <w:r>
        <w:t>Ameriška ulica 2</w:t>
      </w:r>
      <w:r w:rsidRPr="00314705">
        <w:t>, 1000 Ljubljana, SWIFT: BACXSI22</w:t>
      </w:r>
      <w:r>
        <w:rPr>
          <w:rFonts w:cs="Arial"/>
        </w:rPr>
        <w:t xml:space="preserve">, ki ga upravlja Borzen, d.o.o., v skladu s Pravili za prenos </w:t>
      </w:r>
      <w:proofErr w:type="spellStart"/>
      <w:r>
        <w:rPr>
          <w:rFonts w:cs="Arial"/>
        </w:rPr>
        <w:t>Eko</w:t>
      </w:r>
      <w:proofErr w:type="spellEnd"/>
      <w:r>
        <w:rPr>
          <w:rFonts w:cs="Arial"/>
        </w:rPr>
        <w:t xml:space="preserve"> skupine Centra za podpore za leto </w:t>
      </w:r>
      <w:sdt>
        <w:sdtPr>
          <w:rPr>
            <w:rFonts w:cs="Arial"/>
          </w:rPr>
          <w:alias w:val="Leto prodaje"/>
          <w:tag w:val="Leto_x0020_prodaje"/>
          <w:id w:val="-372686486"/>
          <w:placeholder>
            <w:docPart w:val="5029D5905D824B7996B5C15F24C05515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</w:rPr>
            <w:t>202</w:t>
          </w:r>
          <w:r w:rsidR="009250D1">
            <w:rPr>
              <w:rFonts w:cs="Arial"/>
            </w:rPr>
            <w:t>6</w:t>
          </w:r>
        </w:sdtContent>
      </w:sdt>
      <w:r w:rsidRPr="00314705">
        <w:rPr>
          <w:rFonts w:cs="Arial"/>
        </w:rPr>
        <w:t>.</w:t>
      </w:r>
    </w:p>
    <w:p w14:paraId="3C47BA22" w14:textId="77777777" w:rsidR="00F51FE3" w:rsidRPr="00041597" w:rsidRDefault="00F51FE3" w:rsidP="00F51FE3">
      <w:pPr>
        <w:rPr>
          <w:rFonts w:cs="Arial"/>
          <w:noProof/>
        </w:rPr>
      </w:pPr>
    </w:p>
    <w:p w14:paraId="26BC81B8" w14:textId="77777777" w:rsidR="00F51FE3" w:rsidRPr="00041597" w:rsidRDefault="00F51FE3" w:rsidP="00F51FE3">
      <w:pPr>
        <w:rPr>
          <w:rFonts w:cs="Arial"/>
        </w:rPr>
      </w:pPr>
      <w:r>
        <w:rPr>
          <w:rFonts w:cs="Arial"/>
        </w:rPr>
        <w:t>___________, dne____________</w:t>
      </w:r>
    </w:p>
    <w:p w14:paraId="28C941BE" w14:textId="77777777" w:rsidR="00F51FE3" w:rsidRPr="00041597" w:rsidRDefault="00F51FE3" w:rsidP="00F51FE3">
      <w:pPr>
        <w:rPr>
          <w:rFonts w:cs="Arial"/>
        </w:rPr>
      </w:pPr>
    </w:p>
    <w:p w14:paraId="4BEBDDF4" w14:textId="77777777" w:rsidR="00F51FE3" w:rsidRPr="00041597" w:rsidRDefault="00F51FE3" w:rsidP="00F51FE3">
      <w:pPr>
        <w:rPr>
          <w:rFonts w:cs="Arial"/>
        </w:rPr>
      </w:pPr>
      <w:r w:rsidRPr="00041597">
        <w:rPr>
          <w:rFonts w:cs="Arial"/>
        </w:rPr>
        <w:t>____________________________________</w:t>
      </w:r>
    </w:p>
    <w:p w14:paraId="32AEC1DE" w14:textId="77777777" w:rsidR="00F51FE3" w:rsidRPr="00041597" w:rsidRDefault="00F51FE3" w:rsidP="00F51FE3">
      <w:pPr>
        <w:rPr>
          <w:rFonts w:cs="Arial"/>
        </w:rPr>
      </w:pPr>
      <w:r w:rsidRPr="00041597">
        <w:rPr>
          <w:rFonts w:cs="Arial"/>
          <w:sz w:val="16"/>
        </w:rPr>
        <w:t xml:space="preserve"> (podpis </w:t>
      </w:r>
      <w:r>
        <w:rPr>
          <w:rFonts w:cs="Arial"/>
          <w:sz w:val="16"/>
        </w:rPr>
        <w:t xml:space="preserve">zakonitega </w:t>
      </w:r>
      <w:r w:rsidRPr="00041597">
        <w:rPr>
          <w:rFonts w:cs="Arial"/>
          <w:sz w:val="16"/>
        </w:rPr>
        <w:t xml:space="preserve">zastopnika </w:t>
      </w:r>
      <w:r>
        <w:rPr>
          <w:rFonts w:cs="Arial"/>
          <w:sz w:val="16"/>
        </w:rPr>
        <w:t>udeleženca dražbe</w:t>
      </w:r>
      <w:r w:rsidRPr="00041597">
        <w:rPr>
          <w:rFonts w:cs="Arial"/>
          <w:sz w:val="16"/>
        </w:rPr>
        <w:t>)</w:t>
      </w:r>
    </w:p>
    <w:p w14:paraId="75502E86" w14:textId="77777777" w:rsidR="006303D8" w:rsidRPr="00041597" w:rsidRDefault="006303D8" w:rsidP="00F51FE3">
      <w:pPr>
        <w:rPr>
          <w:rFonts w:cs="Arial"/>
        </w:rPr>
      </w:pPr>
    </w:p>
    <w:sectPr w:rsidR="006303D8" w:rsidRPr="00041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6B5F" w14:textId="77777777" w:rsidR="00A034B8" w:rsidRDefault="00A034B8" w:rsidP="00A034B8">
      <w:pPr>
        <w:spacing w:after="0" w:line="240" w:lineRule="auto"/>
      </w:pPr>
      <w:r>
        <w:separator/>
      </w:r>
    </w:p>
  </w:endnote>
  <w:endnote w:type="continuationSeparator" w:id="0">
    <w:p w14:paraId="334B5AC0" w14:textId="77777777" w:rsidR="00A034B8" w:rsidRDefault="00A034B8" w:rsidP="00A0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09CF" w14:textId="77777777" w:rsidR="00A034B8" w:rsidRDefault="00A034B8" w:rsidP="00A034B8">
      <w:pPr>
        <w:spacing w:after="0" w:line="240" w:lineRule="auto"/>
      </w:pPr>
      <w:r>
        <w:separator/>
      </w:r>
    </w:p>
  </w:footnote>
  <w:footnote w:type="continuationSeparator" w:id="0">
    <w:p w14:paraId="2E8D43F9" w14:textId="77777777" w:rsidR="00A034B8" w:rsidRDefault="00A034B8" w:rsidP="00A0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484" w14:textId="77777777" w:rsidR="00A034B8" w:rsidRDefault="00A034B8" w:rsidP="00A034B8">
    <w:pPr>
      <w:pStyle w:val="Header"/>
      <w:tabs>
        <w:tab w:val="clear" w:pos="4536"/>
        <w:tab w:val="clear" w:pos="9072"/>
        <w:tab w:val="left" w:pos="2377"/>
      </w:tabs>
    </w:pPr>
    <w:r>
      <w:tab/>
    </w:r>
    <w:r>
      <w:rPr>
        <w:noProof/>
        <w:lang w:eastAsia="sl-SI"/>
      </w:rPr>
      <w:drawing>
        <wp:inline distT="0" distB="0" distL="0" distR="0" wp14:anchorId="0A0F1072" wp14:editId="7EF6A28D">
          <wp:extent cx="5760720" cy="248755"/>
          <wp:effectExtent l="0" t="0" r="0" b="0"/>
          <wp:docPr id="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zen_pasic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8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20C"/>
    <w:multiLevelType w:val="multilevel"/>
    <w:tmpl w:val="DF4E5830"/>
    <w:lvl w:ilvl="0">
      <w:start w:val="1"/>
      <w:numFmt w:val="decimal"/>
      <w:pStyle w:val="Heading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18"/>
        </w:tabs>
        <w:ind w:left="718" w:hanging="576"/>
      </w:pPr>
      <w:rPr>
        <w:rFonts w:hint="default"/>
        <w:sz w:val="22"/>
        <w:szCs w:val="22"/>
      </w:rPr>
    </w:lvl>
    <w:lvl w:ilvl="2">
      <w:start w:val="1"/>
      <w:numFmt w:val="lowerLetter"/>
      <w:pStyle w:val="StyleHeading3ArialNarrowBlack"/>
      <w:lvlText w:val="%3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9023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B8"/>
    <w:rsid w:val="001A315A"/>
    <w:rsid w:val="002B33B7"/>
    <w:rsid w:val="004256D4"/>
    <w:rsid w:val="004E40DD"/>
    <w:rsid w:val="006303D8"/>
    <w:rsid w:val="006D1C00"/>
    <w:rsid w:val="00752560"/>
    <w:rsid w:val="007C20FB"/>
    <w:rsid w:val="0083728B"/>
    <w:rsid w:val="009250D1"/>
    <w:rsid w:val="00946ED8"/>
    <w:rsid w:val="009B1800"/>
    <w:rsid w:val="009B58BC"/>
    <w:rsid w:val="00A034B8"/>
    <w:rsid w:val="00A6424E"/>
    <w:rsid w:val="00BD4316"/>
    <w:rsid w:val="00BD4DDE"/>
    <w:rsid w:val="00C17536"/>
    <w:rsid w:val="00D80707"/>
    <w:rsid w:val="00F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47DD"/>
  <w15:docId w15:val="{EB2E00FD-64BB-4F5E-A3E1-2F902C1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B8"/>
    <w:pPr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A034B8"/>
    <w:pPr>
      <w:keepNext/>
      <w:widowControl w:val="0"/>
      <w:numPr>
        <w:numId w:val="1"/>
      </w:numPr>
      <w:spacing w:before="480" w:after="120" w:line="360" w:lineRule="auto"/>
      <w:ind w:left="426"/>
      <w:jc w:val="left"/>
      <w:outlineLvl w:val="0"/>
    </w:pPr>
    <w:rPr>
      <w:rFonts w:eastAsia="Times New Roman" w:cs="Arial"/>
      <w:b/>
      <w:caps/>
      <w:snapToGrid w:val="0"/>
      <w:color w:val="060D38"/>
      <w:kern w:val="28"/>
      <w:sz w:val="24"/>
      <w:szCs w:val="20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034B8"/>
    <w:pPr>
      <w:keepNext/>
      <w:widowControl w:val="0"/>
      <w:numPr>
        <w:ilvl w:val="4"/>
        <w:numId w:val="1"/>
      </w:numPr>
      <w:spacing w:after="0"/>
      <w:outlineLvl w:val="4"/>
    </w:pPr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A034B8"/>
    <w:pPr>
      <w:keepNext/>
      <w:widowControl w:val="0"/>
      <w:numPr>
        <w:ilvl w:val="5"/>
        <w:numId w:val="1"/>
      </w:numPr>
      <w:spacing w:after="0"/>
      <w:outlineLvl w:val="5"/>
    </w:pPr>
    <w:rPr>
      <w:rFonts w:ascii="Arial Narrow" w:eastAsia="Times New Roman" w:hAnsi="Arial Narrow"/>
      <w:b/>
      <w:sz w:val="24"/>
      <w:szCs w:val="20"/>
      <w:u w:val="single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A034B8"/>
    <w:pPr>
      <w:keepNext/>
      <w:numPr>
        <w:ilvl w:val="6"/>
        <w:numId w:val="1"/>
      </w:numPr>
      <w:spacing w:after="0"/>
      <w:outlineLvl w:val="6"/>
    </w:pPr>
    <w:rPr>
      <w:rFonts w:ascii="Arial Narrow" w:eastAsia="Times New Roman" w:hAnsi="Arial Narrow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A034B8"/>
    <w:pPr>
      <w:keepNext/>
      <w:numPr>
        <w:ilvl w:val="7"/>
        <w:numId w:val="1"/>
      </w:numPr>
      <w:spacing w:after="0"/>
      <w:jc w:val="center"/>
      <w:outlineLvl w:val="7"/>
    </w:pPr>
    <w:rPr>
      <w:rFonts w:ascii="Arial Narrow" w:eastAsia="Times New Roman" w:hAnsi="Arial Narrow"/>
      <w:b/>
      <w:sz w:val="28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A034B8"/>
    <w:pPr>
      <w:numPr>
        <w:ilvl w:val="8"/>
        <w:numId w:val="1"/>
      </w:numPr>
      <w:spacing w:before="240" w:after="60"/>
      <w:outlineLvl w:val="8"/>
    </w:pPr>
    <w:rPr>
      <w:rFonts w:eastAsia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4B8"/>
    <w:rPr>
      <w:rFonts w:ascii="Arial" w:eastAsia="Times New Roman" w:hAnsi="Arial" w:cs="Arial"/>
      <w:b/>
      <w:caps/>
      <w:snapToGrid w:val="0"/>
      <w:color w:val="060D38"/>
      <w:kern w:val="28"/>
      <w:sz w:val="24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A034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A034B8"/>
    <w:rPr>
      <w:rFonts w:ascii="Arial Narrow" w:eastAsia="Times New Roman" w:hAnsi="Arial Narrow" w:cs="Times New Roman"/>
      <w:b/>
      <w:sz w:val="24"/>
      <w:szCs w:val="20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rsid w:val="00A034B8"/>
    <w:rPr>
      <w:rFonts w:ascii="Arial Narrow" w:eastAsia="Times New Roman" w:hAnsi="Arial Narrow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034B8"/>
    <w:rPr>
      <w:rFonts w:ascii="Arial Narrow" w:eastAsia="Times New Roman" w:hAnsi="Arial Narrow" w:cs="Times New Roman"/>
      <w:b/>
      <w:sz w:val="28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A034B8"/>
    <w:rPr>
      <w:rFonts w:ascii="Arial" w:eastAsia="Times New Roman" w:hAnsi="Arial" w:cs="Times New Roman"/>
      <w:szCs w:val="20"/>
      <w:lang w:eastAsia="sl-SI"/>
    </w:rPr>
  </w:style>
  <w:style w:type="paragraph" w:customStyle="1" w:styleId="StyleHeading3ArialNarrowBlack">
    <w:name w:val="Style Heading 3 + Arial Narrow Black"/>
    <w:basedOn w:val="Heading3"/>
    <w:rsid w:val="00A034B8"/>
    <w:pPr>
      <w:keepLines w:val="0"/>
      <w:widowControl w:val="0"/>
      <w:numPr>
        <w:ilvl w:val="2"/>
        <w:numId w:val="1"/>
      </w:numPr>
      <w:spacing w:before="240" w:after="60" w:line="360" w:lineRule="auto"/>
    </w:pPr>
    <w:rPr>
      <w:rFonts w:ascii="Arial Narrow" w:eastAsia="Times New Roman" w:hAnsi="Arial Narrow" w:cs="Times New Roman"/>
      <w:i/>
      <w:caps/>
      <w:snapToGrid w:val="0"/>
      <w:color w:val="000000"/>
      <w:sz w:val="24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0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B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0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B8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B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18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2B16C504BE4D69BCFCA271808E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5971-AF74-4CCF-8F1A-5D9C1B14B447}"/>
      </w:docPartPr>
      <w:docPartBody>
        <w:p w:rsidR="004F30DD" w:rsidRDefault="00A21447" w:rsidP="00A21447">
          <w:pPr>
            <w:pStyle w:val="5F2B16C504BE4D69BCFCA271808E28DA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7FFB69281F734EECB7564C5943E6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3F0C-5E0E-4B35-8FD9-73F3A450674C}"/>
      </w:docPartPr>
      <w:docPartBody>
        <w:p w:rsidR="004F30DD" w:rsidRDefault="00A21447" w:rsidP="00A21447">
          <w:pPr>
            <w:pStyle w:val="7FFB69281F734EECB7564C5943E67D09"/>
          </w:pPr>
          <w:r w:rsidRPr="00136BC4">
            <w:rPr>
              <w:rStyle w:val="PlaceholderText"/>
            </w:rPr>
            <w:t>[Manager]</w:t>
          </w:r>
        </w:p>
      </w:docPartBody>
    </w:docPart>
    <w:docPart>
      <w:docPartPr>
        <w:name w:val="5029D5905D824B7996B5C15F24C0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2311-16FD-45C7-9685-72879E7E68DB}"/>
      </w:docPartPr>
      <w:docPartBody>
        <w:p w:rsidR="004F30DD" w:rsidRDefault="00A21447" w:rsidP="00A21447">
          <w:pPr>
            <w:pStyle w:val="5029D5905D824B7996B5C15F24C05515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81A5-871C-43EF-AA80-C7EF85368CFB}"/>
      </w:docPartPr>
      <w:docPartBody>
        <w:p w:rsidR="00956530" w:rsidRDefault="004F30DD">
          <w:r w:rsidRPr="004C08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C6A5663BD4930AE3305470444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2588-D60D-499A-9048-875E20261A5A}"/>
      </w:docPartPr>
      <w:docPartBody>
        <w:p w:rsidR="00956530" w:rsidRDefault="004F30DD" w:rsidP="004F30DD">
          <w:pPr>
            <w:pStyle w:val="2B6C6A5663BD4930AE330547044459352"/>
          </w:pPr>
          <w:r>
            <w:rPr>
              <w:rStyle w:val="PlaceholderText"/>
            </w:rPr>
            <w:t>Naziv podjetja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87"/>
    <w:rsid w:val="002B33B7"/>
    <w:rsid w:val="004F30DD"/>
    <w:rsid w:val="00534F4F"/>
    <w:rsid w:val="00946ED8"/>
    <w:rsid w:val="00956530"/>
    <w:rsid w:val="00A21447"/>
    <w:rsid w:val="00C77487"/>
    <w:rsid w:val="00D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0DD"/>
    <w:rPr>
      <w:color w:val="808080"/>
    </w:rPr>
  </w:style>
  <w:style w:type="paragraph" w:customStyle="1" w:styleId="5F2B16C504BE4D69BCFCA271808E28DA">
    <w:name w:val="5F2B16C504BE4D69BCFCA271808E28DA"/>
    <w:rsid w:val="00A21447"/>
  </w:style>
  <w:style w:type="paragraph" w:customStyle="1" w:styleId="7FFB69281F734EECB7564C5943E67D09">
    <w:name w:val="7FFB69281F734EECB7564C5943E67D09"/>
    <w:rsid w:val="00A21447"/>
  </w:style>
  <w:style w:type="paragraph" w:customStyle="1" w:styleId="5029D5905D824B7996B5C15F24C05515">
    <w:name w:val="5029D5905D824B7996B5C15F24C05515"/>
    <w:rsid w:val="00A21447"/>
  </w:style>
  <w:style w:type="paragraph" w:customStyle="1" w:styleId="2B6C6A5663BD4930AE330547044459352">
    <w:name w:val="2B6C6A5663BD4930AE330547044459352"/>
    <w:rsid w:val="004F30DD"/>
    <w:pPr>
      <w:spacing w:after="200" w:line="276" w:lineRule="auto"/>
      <w:jc w:val="both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Mojca Kert</Manager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Copič</dc:creator>
  <cp:lastModifiedBy>Luka Žontar</cp:lastModifiedBy>
  <cp:revision>5</cp:revision>
  <dcterms:created xsi:type="dcterms:W3CDTF">2023-09-29T11:57:00Z</dcterms:created>
  <dcterms:modified xsi:type="dcterms:W3CDTF">2025-07-30T11:53:00Z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2b1a14bf8e008e89af7acdb45b202619220c39ed38fb07c68fe48728a265d390</vt:lpwstr>
  </property>
</Properties>
</file>